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ПРОТОКОЛ</w:t>
      </w:r>
      <w:bookmarkEnd w:id="0"/>
    </w:p>
    <w:p>
      <w:pPr>
        <w:pStyle w:val="Style5"/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spacing w:before="0" w:after="291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проведения общего собрания собственников помещений в многоквартирном доме, расположенном по адресу: </w:t>
      </w:r>
      <w:r>
        <w:rPr>
          <w:rStyle w:val="CharStyle7"/>
        </w:rPr>
        <w:t>ул. Балакирева, д. 1,</w:t>
      </w:r>
      <w:r>
        <w:rPr>
          <w:lang w:val="ru-RU" w:eastAsia="ru-RU" w:bidi="ru-RU"/>
          <w:w w:val="100"/>
          <w:color w:val="000000"/>
          <w:position w:val="0"/>
        </w:rPr>
        <w:t xml:space="preserve"> в форме очно-заочного голосования</w:t>
      </w:r>
    </w:p>
    <w:p>
      <w:pPr>
        <w:pStyle w:val="Style3"/>
        <w:framePr w:w="9785" w:h="14805" w:hRule="exact" w:wrap="around" w:vAnchor="page" w:hAnchor="page" w:x="1068" w:y="1025"/>
        <w:tabs>
          <w:tab w:leader="none" w:pos="7642" w:val="center"/>
          <w:tab w:leader="none" w:pos="8330" w:val="center"/>
          <w:tab w:leader="none" w:pos="9223" w:val="right"/>
          <w:tab w:leader="none" w:pos="946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7" w:line="210" w:lineRule="exact"/>
        <w:ind w:left="32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г. Новосибирск</w:t>
        <w:tab/>
        <w:t>«01»</w:t>
        <w:tab/>
      </w:r>
      <w:r>
        <w:rPr>
          <w:rStyle w:val="CharStyle8"/>
          <w:b/>
          <w:bCs/>
        </w:rPr>
        <w:t>ноября</w:t>
      </w:r>
      <w:r>
        <w:rPr>
          <w:lang w:val="ru-RU" w:eastAsia="ru-RU" w:bidi="ru-RU"/>
          <w:w w:val="100"/>
          <w:color w:val="000000"/>
          <w:position w:val="0"/>
        </w:rPr>
        <w:tab/>
        <w:t>2011</w:t>
        <w:tab/>
        <w:t>г.</w:t>
      </w:r>
      <w:bookmarkEnd w:id="1"/>
    </w:p>
    <w:p>
      <w:pPr>
        <w:pStyle w:val="Style5"/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Инициатор проведения общего собрания </w:t>
      </w:r>
      <w:r>
        <w:rPr>
          <w:rStyle w:val="CharStyle7"/>
        </w:rPr>
        <w:t>Чернавин Дмитрий Федорович, собственник кв. №</w:t>
      </w:r>
      <w:r>
        <w:rPr>
          <w:lang w:val="ru-RU" w:eastAsia="ru-RU" w:bidi="ru-RU"/>
          <w:w w:val="100"/>
          <w:color w:val="000000"/>
          <w:position w:val="0"/>
        </w:rPr>
        <w:t xml:space="preserve"> 113</w:t>
      </w:r>
    </w:p>
    <w:p>
      <w:pPr>
        <w:pStyle w:val="Style5"/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Дата начала проведения голосования: «27» сентября 2011 года Дата окончания приема решений: «31» октября 2011 года</w:t>
      </w:r>
    </w:p>
    <w:p>
      <w:pPr>
        <w:pStyle w:val="Style5"/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Место передачи решений собственников помещений: г. Новосибирск, ул. Нарымская, 23, 3 этаж, оф. ООО УК «ЭКО Плюс».</w:t>
      </w:r>
    </w:p>
    <w:p>
      <w:pPr>
        <w:pStyle w:val="Style5"/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Дата и место подсчёта голосов: 01.11.2011 г. Новосибирск, ул. Нарымская, 23, 3 этаж, оф. ООО УК «ЭКО Плюс».</w:t>
      </w:r>
    </w:p>
    <w:p>
      <w:pPr>
        <w:pStyle w:val="Style5"/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Общая площадь помещений дома 7252,8 кв.м.</w:t>
      </w:r>
    </w:p>
    <w:p>
      <w:pPr>
        <w:pStyle w:val="Style5"/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Общее количество голосов собственников помещений дома 100.</w:t>
      </w:r>
    </w:p>
    <w:p>
      <w:pPr>
        <w:pStyle w:val="Style5"/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Приняли участие в голосовании «3979,48 кв. м.», что составляет 54,8 голосов от общего количества голосов всех собственников помещений дома.</w:t>
      </w:r>
    </w:p>
    <w:p>
      <w:pPr>
        <w:pStyle w:val="Style5"/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Кворум имеется. Собрание правомочно.</w:t>
      </w:r>
    </w:p>
    <w:p>
      <w:pPr>
        <w:pStyle w:val="Style5"/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285" w:line="26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Признаны недействительными: 1 решение общей площадью «49,4 кв. м.»</w:t>
      </w:r>
    </w:p>
    <w:p>
      <w:pPr>
        <w:pStyle w:val="Style3"/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spacing w:before="0" w:after="151" w:line="21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>Повестка дня:</w:t>
      </w:r>
      <w:bookmarkEnd w:id="2"/>
    </w:p>
    <w:p>
      <w:pPr>
        <w:pStyle w:val="Style5"/>
        <w:numPr>
          <w:ilvl w:val="0"/>
          <w:numId w:val="1"/>
        </w:numPr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формы проведения общего собрания собственников помещений в доме № 1 по ул. Балакирева.</w:t>
      </w:r>
    </w:p>
    <w:p>
      <w:pPr>
        <w:pStyle w:val="Style5"/>
        <w:numPr>
          <w:ilvl w:val="0"/>
          <w:numId w:val="1"/>
        </w:numPr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Избрание председателя данного собрания и членов счетной комиссии, наделение их полномочиями производить подсчет голосов, подводить итоги голосования, составлять и подписывать протокол общего собрания.</w:t>
      </w:r>
    </w:p>
    <w:p>
      <w:pPr>
        <w:pStyle w:val="Style5"/>
        <w:numPr>
          <w:ilvl w:val="0"/>
          <w:numId w:val="1"/>
        </w:numPr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Выбор способа управления многоквартирным домом по адресу: ул. Балакирева - 1: управление управляющей организацией.</w:t>
      </w:r>
    </w:p>
    <w:p>
      <w:pPr>
        <w:pStyle w:val="Style5"/>
        <w:numPr>
          <w:ilvl w:val="0"/>
          <w:numId w:val="1"/>
        </w:numPr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Выбор в качестве управляющей организации ООО УК «ЭКО Плюс».</w:t>
      </w:r>
    </w:p>
    <w:p>
      <w:pPr>
        <w:pStyle w:val="Style5"/>
        <w:numPr>
          <w:ilvl w:val="0"/>
          <w:numId w:val="1"/>
        </w:numPr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и заключение договора управления многоквартирным домом № 1 по ул. Балакирева с ООО УК «ЭКО Плюс».</w:t>
      </w:r>
    </w:p>
    <w:p>
      <w:pPr>
        <w:pStyle w:val="Style5"/>
        <w:numPr>
          <w:ilvl w:val="0"/>
          <w:numId w:val="1"/>
        </w:numPr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Расторжение договора управления с ООО УК «Каскад».</w:t>
      </w:r>
    </w:p>
    <w:p>
      <w:pPr>
        <w:pStyle w:val="Style5"/>
        <w:numPr>
          <w:ilvl w:val="0"/>
          <w:numId w:val="1"/>
        </w:numPr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Избрание Совета дома и председателя Совета дома.</w:t>
      </w:r>
    </w:p>
    <w:p>
      <w:pPr>
        <w:pStyle w:val="Style5"/>
        <w:numPr>
          <w:ilvl w:val="0"/>
          <w:numId w:val="1"/>
        </w:numPr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Принятие решения о внесении собственниками и нанимателями жилых помещений платы за коммунальные услуги по электроснабжению, холодному и горячему водоснабжению, отоплению (за исключением услуг, потребляемых при использовании общего имущества в многоквартирном доме) непосредственно в адрес ресурсоснабжающих организаций.</w:t>
      </w:r>
    </w:p>
    <w:p>
      <w:pPr>
        <w:pStyle w:val="Style5"/>
        <w:numPr>
          <w:ilvl w:val="0"/>
          <w:numId w:val="1"/>
        </w:numPr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порядка оформления данного и всех последующих решений общих собраний собственников помещений в многоквартирном доме № 1 по ул. Балакирева - в виде итогового Протокола, заверенного председателем собрания и членами счетной комиссии.</w:t>
      </w:r>
    </w:p>
    <w:p>
      <w:pPr>
        <w:pStyle w:val="Style5"/>
        <w:numPr>
          <w:ilvl w:val="0"/>
          <w:numId w:val="1"/>
        </w:numPr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порядка уведомления о проведении данного собрания и всех последующих собраний, а также о решениях, принятых на общих собраниях путем размещения уведомлений на информационных досках, установленных на первом этаже каждого подъезда многоквартирного дома.</w:t>
      </w:r>
    </w:p>
    <w:p>
      <w:pPr>
        <w:pStyle w:val="Style5"/>
        <w:numPr>
          <w:ilvl w:val="0"/>
          <w:numId w:val="1"/>
        </w:numPr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279" w:line="259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Определение адреса и места хранения документов общих собраний собственников помещений в доме № 1 по ул. Балакирева и их протоколов.</w:t>
      </w:r>
    </w:p>
    <w:p>
      <w:pPr>
        <w:pStyle w:val="Style3"/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spacing w:before="0" w:after="204" w:line="21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color w:val="000000"/>
          <w:position w:val="0"/>
        </w:rPr>
        <w:t>РЕШИЛИ:</w:t>
      </w:r>
      <w:bookmarkEnd w:id="3"/>
    </w:p>
    <w:p>
      <w:pPr>
        <w:pStyle w:val="Style5"/>
        <w:numPr>
          <w:ilvl w:val="0"/>
          <w:numId w:val="3"/>
        </w:numPr>
        <w:framePr w:w="9785" w:h="14805" w:hRule="exact" w:wrap="around" w:vAnchor="page" w:hAnchor="page" w:x="1068" w:y="1025"/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20" w:right="20" w:firstLine="0"/>
      </w:pPr>
      <w:r>
        <w:rPr>
          <w:rStyle w:val="CharStyle9"/>
        </w:rPr>
        <w:t xml:space="preserve">По первому вопросу: </w:t>
      </w:r>
      <w:r>
        <w:rPr>
          <w:lang w:val="ru-RU" w:eastAsia="ru-RU" w:bidi="ru-RU"/>
          <w:w w:val="100"/>
          <w:color w:val="000000"/>
          <w:position w:val="0"/>
        </w:rPr>
        <w:t>Утвердить форму проведения общего собрания собственников помещений в доме № 1 по ул. Балакирева - очно-заочная форма.</w:t>
      </w:r>
    </w:p>
    <w:p>
      <w:pPr>
        <w:pStyle w:val="Style5"/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5"/>
        <w:framePr w:w="9785" w:h="14805" w:hRule="exact" w:wrap="around" w:vAnchor="page" w:hAnchor="page" w:x="1068" w:y="1025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20" w:right="20" w:firstLine="0"/>
      </w:pPr>
      <w:r>
        <w:rPr>
          <w:rStyle w:val="CharStyle9"/>
        </w:rPr>
        <w:t xml:space="preserve">«За»- </w:t>
      </w:r>
      <w:r>
        <w:rPr>
          <w:lang w:val="ru-RU" w:eastAsia="ru-RU" w:bidi="ru-RU"/>
          <w:w w:val="100"/>
          <w:color w:val="000000"/>
          <w:position w:val="0"/>
        </w:rPr>
        <w:t xml:space="preserve">97,4 голосов (3879,05 кв. м.), </w:t>
      </w:r>
      <w:r>
        <w:rPr>
          <w:rStyle w:val="CharStyle9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 xml:space="preserve">- 1,2 голосов (51,03 кв. м.), </w:t>
      </w:r>
      <w:r>
        <w:rPr>
          <w:rStyle w:val="CharStyle9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- 0 голосов (0 кв. м.).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3"/>
        </w:numPr>
        <w:framePr w:w="9785" w:h="14400" w:hRule="exact" w:wrap="around" w:vAnchor="page" w:hAnchor="page" w:x="1068" w:y="1205"/>
        <w:tabs>
          <w:tab w:leader="none" w:pos="3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8" w:lineRule="exact"/>
        <w:ind w:left="20" w:right="20" w:firstLine="0"/>
      </w:pPr>
      <w:r>
        <w:rPr>
          <w:rStyle w:val="CharStyle9"/>
        </w:rPr>
        <w:t xml:space="preserve">По второму вопросу: </w:t>
      </w:r>
      <w:r>
        <w:rPr>
          <w:lang w:val="ru-RU" w:eastAsia="ru-RU" w:bidi="ru-RU"/>
          <w:w w:val="100"/>
          <w:color w:val="000000"/>
          <w:position w:val="0"/>
        </w:rPr>
        <w:t>Избрать председателя данного собрания и членов счетной комиссии, наделить их полномочиями производить подсчет голосов, подводить итоги голосования, составлять и подписывать протокол общего собрания:</w:t>
      </w:r>
    </w:p>
    <w:p>
      <w:pPr>
        <w:pStyle w:val="Style10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2"/>
          <w:b/>
          <w:bCs/>
        </w:rPr>
        <w:t>Председатель собрания - Чернавин Дмитрий Федорович, кв. 113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48" w:lineRule="exact"/>
        <w:ind w:left="20" w:right="20" w:firstLine="0"/>
      </w:pPr>
      <w:r>
        <w:rPr>
          <w:rStyle w:val="CharStyle9"/>
        </w:rPr>
        <w:t xml:space="preserve">«За» </w:t>
      </w:r>
      <w:r>
        <w:rPr>
          <w:lang w:val="ru-RU" w:eastAsia="ru-RU" w:bidi="ru-RU"/>
          <w:w w:val="100"/>
          <w:color w:val="000000"/>
          <w:position w:val="0"/>
        </w:rPr>
        <w:t xml:space="preserve">- 92,3 голосов (3673,78 кв. м.), </w:t>
      </w:r>
      <w:r>
        <w:rPr>
          <w:rStyle w:val="CharStyle9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 xml:space="preserve">- 4,6 голосов (186,2 кв. м.), </w:t>
      </w:r>
      <w:r>
        <w:rPr>
          <w:rStyle w:val="CharStyle9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- 1,7 голосов (70,1 кв. м.).</w:t>
      </w:r>
    </w:p>
    <w:p>
      <w:pPr>
        <w:pStyle w:val="Style10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2"/>
          <w:b/>
          <w:bCs/>
        </w:rPr>
        <w:t>Члены счетной комиссии собрания:</w:t>
      </w:r>
    </w:p>
    <w:p>
      <w:pPr>
        <w:pStyle w:val="Style10"/>
        <w:numPr>
          <w:ilvl w:val="0"/>
          <w:numId w:val="5"/>
        </w:numPr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Кожевников Геннадий Никифорович, кв. 86,</w:t>
      </w:r>
    </w:p>
    <w:p>
      <w:pPr>
        <w:pStyle w:val="Style10"/>
        <w:numPr>
          <w:ilvl w:val="0"/>
          <w:numId w:val="5"/>
        </w:numPr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left"/>
        <w:spacing w:before="0" w:after="0" w:line="241" w:lineRule="exact"/>
        <w:ind w:left="20" w:right="566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Варламова Татьяна Ивановна, кв. 120 </w:t>
      </w:r>
      <w:r>
        <w:rPr>
          <w:rStyle w:val="CharStyle13"/>
          <w:b w:val="0"/>
          <w:bCs w:val="0"/>
        </w:rPr>
        <w:t>Голосовали: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180" w:line="245" w:lineRule="exact"/>
        <w:ind w:left="20" w:right="20" w:firstLine="0"/>
      </w:pPr>
      <w:r>
        <w:rPr>
          <w:rStyle w:val="CharStyle9"/>
        </w:rPr>
        <w:t xml:space="preserve">«За» </w:t>
      </w:r>
      <w:r>
        <w:rPr>
          <w:lang w:val="ru-RU" w:eastAsia="ru-RU" w:bidi="ru-RU"/>
          <w:w w:val="100"/>
          <w:color w:val="000000"/>
          <w:position w:val="0"/>
        </w:rPr>
        <w:t xml:space="preserve">- 94 голоса (3743,88 кв. м.), </w:t>
      </w:r>
      <w:r>
        <w:rPr>
          <w:rStyle w:val="CharStyle9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 xml:space="preserve">- 4,6 голосов (186,2 кв. м.), </w:t>
      </w:r>
      <w:r>
        <w:rPr>
          <w:rStyle w:val="CharStyle9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- 0 голосов (0 кв. м.).</w:t>
      </w:r>
    </w:p>
    <w:p>
      <w:pPr>
        <w:pStyle w:val="Style5"/>
        <w:numPr>
          <w:ilvl w:val="0"/>
          <w:numId w:val="5"/>
        </w:numPr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9"/>
        </w:rPr>
        <w:t xml:space="preserve">По третьему вопросу: </w:t>
      </w:r>
      <w:r>
        <w:rPr>
          <w:lang w:val="ru-RU" w:eastAsia="ru-RU" w:bidi="ru-RU"/>
          <w:w w:val="100"/>
          <w:color w:val="000000"/>
          <w:position w:val="0"/>
        </w:rPr>
        <w:t>Выбрать способ управления многоквартирным домом по адресу: ул. Балакирева - 1: управление управляющей организацией.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174" w:line="248" w:lineRule="exact"/>
        <w:ind w:left="20" w:right="20" w:firstLine="0"/>
      </w:pPr>
      <w:r>
        <w:rPr>
          <w:rStyle w:val="CharStyle9"/>
        </w:rPr>
        <w:t xml:space="preserve">«За»- </w:t>
      </w:r>
      <w:r>
        <w:rPr>
          <w:lang w:val="ru-RU" w:eastAsia="ru-RU" w:bidi="ru-RU"/>
          <w:w w:val="100"/>
          <w:color w:val="000000"/>
          <w:position w:val="0"/>
        </w:rPr>
        <w:t xml:space="preserve">91,6 голосов (3645,98 кв. м.), </w:t>
      </w:r>
      <w:r>
        <w:rPr>
          <w:rStyle w:val="CharStyle9"/>
        </w:rPr>
        <w:t>«Против»</w:t>
      </w:r>
      <w:r>
        <w:rPr>
          <w:lang w:val="ru-RU" w:eastAsia="ru-RU" w:bidi="ru-RU"/>
          <w:w w:val="100"/>
          <w:color w:val="000000"/>
          <w:position w:val="0"/>
        </w:rPr>
        <w:t xml:space="preserve">-3 голоса (122,9 кв. м.), </w:t>
      </w:r>
      <w:r>
        <w:rPr>
          <w:rStyle w:val="CharStyle9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>2,8 голосов (112,6 кв. м.).</w:t>
      </w:r>
    </w:p>
    <w:p>
      <w:pPr>
        <w:pStyle w:val="Style5"/>
        <w:numPr>
          <w:ilvl w:val="0"/>
          <w:numId w:val="5"/>
        </w:numPr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left"/>
        <w:spacing w:before="0" w:after="0" w:line="256" w:lineRule="exact"/>
        <w:ind w:left="20" w:right="380" w:firstLine="0"/>
      </w:pPr>
      <w:r>
        <w:rPr>
          <w:rStyle w:val="CharStyle9"/>
        </w:rPr>
        <w:t xml:space="preserve"> По четвертому вопросу: </w:t>
      </w:r>
      <w:r>
        <w:rPr>
          <w:lang w:val="ru-RU" w:eastAsia="ru-RU" w:bidi="ru-RU"/>
          <w:w w:val="100"/>
          <w:color w:val="000000"/>
          <w:position w:val="0"/>
        </w:rPr>
        <w:t>Выбрать в качестве управляющей организации ООО УК «ЭКО Плюс». Голосовали: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183" w:line="259" w:lineRule="exact"/>
        <w:ind w:left="20" w:right="20" w:firstLine="0"/>
      </w:pPr>
      <w:r>
        <w:rPr>
          <w:rStyle w:val="CharStyle9"/>
        </w:rPr>
        <w:t xml:space="preserve">«За» </w:t>
      </w:r>
      <w:r>
        <w:rPr>
          <w:lang w:val="ru-RU" w:eastAsia="ru-RU" w:bidi="ru-RU"/>
          <w:w w:val="100"/>
          <w:color w:val="000000"/>
          <w:position w:val="0"/>
        </w:rPr>
        <w:t xml:space="preserve">- 94,6 голосов (3765,4 кв. м.), </w:t>
      </w:r>
      <w:r>
        <w:rPr>
          <w:rStyle w:val="CharStyle9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 xml:space="preserve">- 1,2 голосов (48,9 кв. м.), </w:t>
      </w:r>
      <w:r>
        <w:rPr>
          <w:rStyle w:val="CharStyle9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- 1,6 голосов (67,18 кв. м.).</w:t>
      </w:r>
    </w:p>
    <w:p>
      <w:pPr>
        <w:pStyle w:val="Style5"/>
        <w:numPr>
          <w:ilvl w:val="0"/>
          <w:numId w:val="5"/>
        </w:numPr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20" w:right="20" w:firstLine="0"/>
      </w:pPr>
      <w:r>
        <w:rPr>
          <w:rStyle w:val="CharStyle9"/>
        </w:rPr>
        <w:t xml:space="preserve"> По пятому вопросу: </w:t>
      </w:r>
      <w:r>
        <w:rPr>
          <w:lang w:val="ru-RU" w:eastAsia="ru-RU" w:bidi="ru-RU"/>
          <w:w w:val="100"/>
          <w:color w:val="000000"/>
          <w:position w:val="0"/>
        </w:rPr>
        <w:t xml:space="preserve">Утвердить и заключить договор управления многоквартирным домом </w:t>
      </w:r>
      <w:r>
        <w:rPr>
          <w:rStyle w:val="CharStyle9"/>
        </w:rPr>
        <w:t xml:space="preserve">№ </w:t>
      </w:r>
      <w:r>
        <w:rPr>
          <w:lang w:val="ru-RU" w:eastAsia="ru-RU" w:bidi="ru-RU"/>
          <w:w w:val="100"/>
          <w:color w:val="000000"/>
          <w:position w:val="0"/>
        </w:rPr>
        <w:t>1 по ул. Балакирева с ООО УК «ЭКО Плюс».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 олосовали: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174" w:line="245" w:lineRule="exact"/>
        <w:ind w:left="20" w:right="20" w:firstLine="0"/>
      </w:pPr>
      <w:r>
        <w:rPr>
          <w:rStyle w:val="CharStyle9"/>
        </w:rPr>
        <w:t>«За»</w:t>
      </w:r>
      <w:r>
        <w:rPr>
          <w:lang w:val="ru-RU" w:eastAsia="ru-RU" w:bidi="ru-RU"/>
          <w:w w:val="100"/>
          <w:color w:val="000000"/>
          <w:position w:val="0"/>
        </w:rPr>
        <w:t xml:space="preserve">-93,7 голосов (3728,6 кв. м.), </w:t>
      </w:r>
      <w:r>
        <w:rPr>
          <w:rStyle w:val="CharStyle9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 xml:space="preserve">- 1,2 голосов (48,9 кв. м.), </w:t>
      </w:r>
      <w:r>
        <w:rPr>
          <w:rStyle w:val="CharStyle9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- 2,6 голосов (103,98 кв. м.).</w:t>
      </w:r>
    </w:p>
    <w:p>
      <w:pPr>
        <w:pStyle w:val="Style10"/>
        <w:numPr>
          <w:ilvl w:val="0"/>
          <w:numId w:val="5"/>
        </w:numPr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шестому вопросу: Расторгнуть договор управления с ООО УК «Каскад».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177" w:line="252" w:lineRule="exact"/>
        <w:ind w:left="20" w:right="20" w:firstLine="0"/>
      </w:pPr>
      <w:r>
        <w:rPr>
          <w:rStyle w:val="CharStyle9"/>
        </w:rPr>
        <w:t xml:space="preserve">«За» </w:t>
      </w:r>
      <w:r>
        <w:rPr>
          <w:lang w:val="ru-RU" w:eastAsia="ru-RU" w:bidi="ru-RU"/>
          <w:w w:val="100"/>
          <w:color w:val="000000"/>
          <w:position w:val="0"/>
        </w:rPr>
        <w:t xml:space="preserve">- 88,2 голосов (3509,8 кв. м.), </w:t>
      </w:r>
      <w:r>
        <w:rPr>
          <w:rStyle w:val="CharStyle9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 xml:space="preserve">- 4 голоса (158,8 кв. м.), </w:t>
      </w:r>
      <w:r>
        <w:rPr>
          <w:rStyle w:val="CharStyle9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- 5,3 голосов (212,88 кв. м.).</w:t>
      </w:r>
    </w:p>
    <w:p>
      <w:pPr>
        <w:pStyle w:val="Style5"/>
        <w:numPr>
          <w:ilvl w:val="0"/>
          <w:numId w:val="5"/>
        </w:numPr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9"/>
        </w:rPr>
        <w:t xml:space="preserve">По седьмому вопросу: </w:t>
      </w:r>
      <w:r>
        <w:rPr>
          <w:lang w:val="ru-RU" w:eastAsia="ru-RU" w:bidi="ru-RU"/>
          <w:w w:val="100"/>
          <w:color w:val="000000"/>
          <w:position w:val="0"/>
        </w:rPr>
        <w:t>Избрать Совет дома и председателя Совета дома.</w:t>
      </w:r>
    </w:p>
    <w:p>
      <w:pPr>
        <w:pStyle w:val="Style5"/>
        <w:numPr>
          <w:ilvl w:val="1"/>
          <w:numId w:val="5"/>
        </w:numPr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Председатель - Чернавин Д. Ф. - собственник кв. № 113: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0"/>
      </w:pPr>
      <w:r>
        <w:rPr>
          <w:rStyle w:val="CharStyle9"/>
        </w:rPr>
        <w:t xml:space="preserve">«За» </w:t>
      </w:r>
      <w:r>
        <w:rPr>
          <w:lang w:val="ru-RU" w:eastAsia="ru-RU" w:bidi="ru-RU"/>
          <w:w w:val="100"/>
          <w:color w:val="000000"/>
          <w:position w:val="0"/>
        </w:rPr>
        <w:t xml:space="preserve">- 84,6 голосов (3368,88 кв. м.), </w:t>
      </w:r>
      <w:r>
        <w:rPr>
          <w:rStyle w:val="CharStyle9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 xml:space="preserve">—11,3 голосов (449,7 кв. м.), </w:t>
      </w:r>
      <w:r>
        <w:rPr>
          <w:rStyle w:val="CharStyle9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- 0 голосов (0 кв. м.).</w:t>
      </w:r>
    </w:p>
    <w:p>
      <w:pPr>
        <w:pStyle w:val="Style5"/>
        <w:numPr>
          <w:ilvl w:val="1"/>
          <w:numId w:val="5"/>
        </w:numPr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Кожевников Г. Н. - собственник кв. № 86: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0"/>
      </w:pPr>
      <w:r>
        <w:rPr>
          <w:rStyle w:val="CharStyle9"/>
        </w:rPr>
        <w:t xml:space="preserve">«За» </w:t>
      </w:r>
      <w:r>
        <w:rPr>
          <w:lang w:val="ru-RU" w:eastAsia="ru-RU" w:bidi="ru-RU"/>
          <w:w w:val="100"/>
          <w:color w:val="000000"/>
          <w:position w:val="0"/>
        </w:rPr>
        <w:t xml:space="preserve">- 88,8 голосов (3533,58 кв. м.), </w:t>
      </w:r>
      <w:r>
        <w:rPr>
          <w:rStyle w:val="CharStyle9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 xml:space="preserve">- 5,5 голосов (220,8 кв. м.), </w:t>
      </w:r>
      <w:r>
        <w:rPr>
          <w:rStyle w:val="CharStyle9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- 1,6 голосов (64,1 кв. м.).</w:t>
      </w:r>
    </w:p>
    <w:p>
      <w:pPr>
        <w:pStyle w:val="Style5"/>
        <w:numPr>
          <w:ilvl w:val="1"/>
          <w:numId w:val="5"/>
        </w:numPr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Варламова Т. И. - собственник кв. № 120: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183" w:line="266" w:lineRule="exact"/>
        <w:ind w:left="20" w:right="20" w:firstLine="0"/>
      </w:pPr>
      <w:r>
        <w:rPr>
          <w:rStyle w:val="CharStyle9"/>
        </w:rPr>
        <w:t xml:space="preserve">«За» </w:t>
      </w:r>
      <w:r>
        <w:rPr>
          <w:lang w:val="ru-RU" w:eastAsia="ru-RU" w:bidi="ru-RU"/>
          <w:w w:val="100"/>
          <w:color w:val="000000"/>
          <w:position w:val="0"/>
        </w:rPr>
        <w:t xml:space="preserve">- 92 голосов (3662,18 кв. м.), </w:t>
      </w:r>
      <w:r>
        <w:rPr>
          <w:rStyle w:val="CharStyle9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 xml:space="preserve">- 2,7 голосов (108,2 кв. м.), </w:t>
      </w:r>
      <w:r>
        <w:rPr>
          <w:rStyle w:val="CharStyle9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- 1,2 голосов (48,1 кв. м.).</w:t>
      </w:r>
    </w:p>
    <w:p>
      <w:pPr>
        <w:pStyle w:val="Style5"/>
        <w:numPr>
          <w:ilvl w:val="0"/>
          <w:numId w:val="5"/>
        </w:numPr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9"/>
        </w:rPr>
        <w:t xml:space="preserve">По восьмому вопросу: </w:t>
      </w:r>
      <w:r>
        <w:rPr>
          <w:lang w:val="ru-RU" w:eastAsia="ru-RU" w:bidi="ru-RU"/>
          <w:w w:val="100"/>
          <w:color w:val="000000"/>
          <w:position w:val="0"/>
        </w:rPr>
        <w:t>Принять решение о внесении собственниками и нанимателями жилых помещений платы за коммунальные услуги по электроснабжению, холодному и горячему водоснабжению, отоплению (за исключением услуг, потребляемых при использовании общего имущества в многоквартирном доме) непосредственно в адрес ресурсоснабжающих организаций. Голосовали:</w:t>
      </w:r>
    </w:p>
    <w:p>
      <w:pPr>
        <w:pStyle w:val="Style5"/>
        <w:framePr w:w="9785" w:h="14400" w:hRule="exact" w:wrap="around" w:vAnchor="page" w:hAnchor="page" w:x="1068" w:y="1205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20" w:right="20" w:firstLine="0"/>
      </w:pPr>
      <w:r>
        <w:rPr>
          <w:rStyle w:val="CharStyle9"/>
        </w:rPr>
        <w:t xml:space="preserve">«За» </w:t>
      </w:r>
      <w:r>
        <w:rPr>
          <w:lang w:val="ru-RU" w:eastAsia="ru-RU" w:bidi="ru-RU"/>
          <w:w w:val="100"/>
          <w:color w:val="000000"/>
          <w:position w:val="0"/>
        </w:rPr>
        <w:t xml:space="preserve">- 91 голос (3621,08 кв. м.), </w:t>
      </w:r>
      <w:r>
        <w:rPr>
          <w:rStyle w:val="CharStyle9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 xml:space="preserve">- 0,8 голосов (35 кв. м.), </w:t>
      </w:r>
      <w:r>
        <w:rPr>
          <w:rStyle w:val="CharStyle9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- 6,8 голосов (274 кв. м.).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5"/>
        </w:numPr>
        <w:framePr w:w="9785" w:h="763" w:hRule="exact" w:wrap="around" w:vAnchor="page" w:hAnchor="page" w:x="1068" w:y="1025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8" w:lineRule="exact"/>
        <w:ind w:left="20" w:right="20" w:firstLine="0"/>
      </w:pPr>
      <w:r>
        <w:rPr>
          <w:rStyle w:val="CharStyle9"/>
        </w:rPr>
        <w:t xml:space="preserve">По девятому вопросу: </w:t>
      </w:r>
      <w:r>
        <w:rPr>
          <w:lang w:val="ru-RU" w:eastAsia="ru-RU" w:bidi="ru-RU"/>
          <w:w w:val="100"/>
          <w:color w:val="000000"/>
          <w:position w:val="0"/>
        </w:rPr>
        <w:t>Утвердить порядок оформления данного и всех последующих решений общих собраний собственников помещений в многоквартирном доме № 1 по ул. Балакирева - в виде итогового Протокола, заверенного председателем собрания и членами счетной комиссии.</w:t>
      </w:r>
    </w:p>
    <w:p>
      <w:pPr>
        <w:pStyle w:val="Style5"/>
        <w:framePr w:w="9785" w:h="2041" w:hRule="exact" w:wrap="around" w:vAnchor="page" w:hAnchor="page" w:x="1068" w:y="1978"/>
        <w:widowControl w:val="0"/>
        <w:keepNext w:val="0"/>
        <w:keepLines w:val="0"/>
        <w:shd w:val="clear" w:color="auto" w:fill="auto"/>
        <w:bidi w:val="0"/>
        <w:jc w:val="both"/>
        <w:spacing w:before="0" w:after="423" w:line="248" w:lineRule="exact"/>
        <w:ind w:left="20" w:right="20" w:firstLine="0"/>
      </w:pPr>
      <w:r>
        <w:rPr>
          <w:rStyle w:val="CharStyle9"/>
        </w:rPr>
        <w:t xml:space="preserve">«За» </w:t>
      </w:r>
      <w:r>
        <w:rPr>
          <w:lang w:val="ru-RU" w:eastAsia="ru-RU" w:bidi="ru-RU"/>
          <w:w w:val="100"/>
          <w:color w:val="000000"/>
          <w:position w:val="0"/>
        </w:rPr>
        <w:t xml:space="preserve">- 92,9 голос (3697,08 кв. м.), </w:t>
      </w:r>
      <w:r>
        <w:rPr>
          <w:rStyle w:val="CharStyle9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 xml:space="preserve">- 3,7 голосов (147,3 кв. м.), </w:t>
      </w:r>
      <w:r>
        <w:rPr>
          <w:rStyle w:val="CharStyle9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- 0,9 голосов (36,8 кв. м.).</w:t>
      </w:r>
    </w:p>
    <w:p>
      <w:pPr>
        <w:pStyle w:val="Style5"/>
        <w:numPr>
          <w:ilvl w:val="0"/>
          <w:numId w:val="5"/>
        </w:numPr>
        <w:framePr w:w="9785" w:h="2041" w:hRule="exact" w:wrap="around" w:vAnchor="page" w:hAnchor="page" w:x="1068" w:y="1978"/>
        <w:tabs>
          <w:tab w:leader="none" w:pos="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20" w:firstLine="0"/>
      </w:pPr>
      <w:r>
        <w:rPr>
          <w:rStyle w:val="CharStyle9"/>
        </w:rPr>
        <w:t xml:space="preserve">По десятому вопросу: </w:t>
      </w:r>
      <w:r>
        <w:rPr>
          <w:lang w:val="ru-RU" w:eastAsia="ru-RU" w:bidi="ru-RU"/>
          <w:w w:val="100"/>
          <w:color w:val="000000"/>
          <w:position w:val="0"/>
        </w:rPr>
        <w:t>Утвердить порядок уведомления о проведении данного собрания и всех последующих собраний, а также о решениях, принятых на общих собраниях путем размещения уведомлений на информационных досках, установленных на первом этаже каждого подъезда многоквартирного дома.</w:t>
      </w:r>
    </w:p>
    <w:p>
      <w:pPr>
        <w:pStyle w:val="Style5"/>
        <w:framePr w:w="9785" w:h="2558" w:hRule="exact" w:wrap="around" w:vAnchor="page" w:hAnchor="page" w:x="1068" w:y="4193"/>
        <w:widowControl w:val="0"/>
        <w:keepNext w:val="0"/>
        <w:keepLines w:val="0"/>
        <w:shd w:val="clear" w:color="auto" w:fill="auto"/>
        <w:bidi w:val="0"/>
        <w:jc w:val="both"/>
        <w:spacing w:before="0" w:after="423" w:line="252" w:lineRule="exact"/>
        <w:ind w:left="20" w:right="20" w:firstLine="0"/>
      </w:pPr>
      <w:r>
        <w:rPr>
          <w:rStyle w:val="CharStyle9"/>
        </w:rPr>
        <w:t xml:space="preserve">«За» </w:t>
      </w:r>
      <w:r>
        <w:rPr>
          <w:lang w:val="ru-RU" w:eastAsia="ru-RU" w:bidi="ru-RU"/>
          <w:w w:val="100"/>
          <w:color w:val="000000"/>
          <w:position w:val="0"/>
        </w:rPr>
        <w:t xml:space="preserve">- 95,7 голос (3809,68 кв. м.), </w:t>
      </w:r>
      <w:r>
        <w:rPr>
          <w:rStyle w:val="CharStyle9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 xml:space="preserve">- 0,8 голосов (35 кв. м.), </w:t>
      </w:r>
      <w:r>
        <w:rPr>
          <w:rStyle w:val="CharStyle9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- 0,9 голосов (36,8 кв. м.).</w:t>
      </w:r>
    </w:p>
    <w:p>
      <w:pPr>
        <w:pStyle w:val="Style5"/>
        <w:numPr>
          <w:ilvl w:val="0"/>
          <w:numId w:val="5"/>
        </w:numPr>
        <w:framePr w:w="9785" w:h="2558" w:hRule="exact" w:wrap="around" w:vAnchor="page" w:hAnchor="page" w:x="1068" w:y="4193"/>
        <w:tabs>
          <w:tab w:leader="none" w:pos="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8" w:lineRule="exact"/>
        <w:ind w:left="20" w:right="20" w:firstLine="0"/>
      </w:pPr>
      <w:r>
        <w:rPr>
          <w:rStyle w:val="CharStyle9"/>
        </w:rPr>
        <w:t xml:space="preserve">По одиннадцатому вопросу: </w:t>
      </w:r>
      <w:r>
        <w:rPr>
          <w:lang w:val="ru-RU" w:eastAsia="ru-RU" w:bidi="ru-RU"/>
          <w:w w:val="100"/>
          <w:color w:val="000000"/>
          <w:position w:val="0"/>
        </w:rPr>
        <w:t>Определение адреса и места хранения документов общих собраний собственников помещений в доме № 1 по ул. Балакирева и их протоколов: г. Новосибирск, ул. Нарымская, 23, 3 этаж, оф. ООО УК «ЭКО Плюс».</w:t>
      </w:r>
    </w:p>
    <w:p>
      <w:pPr>
        <w:pStyle w:val="Style5"/>
        <w:framePr w:w="9785" w:h="2558" w:hRule="exact" w:wrap="around" w:vAnchor="page" w:hAnchor="page" w:x="1068" w:y="4193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5"/>
        <w:framePr w:w="9785" w:h="2558" w:hRule="exact" w:wrap="around" w:vAnchor="page" w:hAnchor="page" w:x="1068" w:y="4193"/>
        <w:widowControl w:val="0"/>
        <w:keepNext w:val="0"/>
        <w:keepLines w:val="0"/>
        <w:shd w:val="clear" w:color="auto" w:fill="auto"/>
        <w:bidi w:val="0"/>
        <w:jc w:val="both"/>
        <w:spacing w:before="0" w:after="0" w:line="263" w:lineRule="exact"/>
        <w:ind w:left="20" w:right="20" w:firstLine="0"/>
      </w:pPr>
      <w:r>
        <w:rPr>
          <w:rStyle w:val="CharStyle9"/>
        </w:rPr>
        <w:t xml:space="preserve">«За»- </w:t>
      </w:r>
      <w:r>
        <w:rPr>
          <w:lang w:val="ru-RU" w:eastAsia="ru-RU" w:bidi="ru-RU"/>
          <w:w w:val="100"/>
          <w:color w:val="000000"/>
          <w:position w:val="0"/>
        </w:rPr>
        <w:t xml:space="preserve">95,4 голос (3797,58 кв. м.), </w:t>
      </w:r>
      <w:r>
        <w:rPr>
          <w:rStyle w:val="CharStyle9"/>
        </w:rPr>
        <w:t>«Против»</w:t>
      </w:r>
      <w:r>
        <w:rPr>
          <w:lang w:val="ru-RU" w:eastAsia="ru-RU" w:bidi="ru-RU"/>
          <w:w w:val="100"/>
          <w:color w:val="000000"/>
          <w:position w:val="0"/>
        </w:rPr>
        <w:t xml:space="preserve">-2,1 голосов (83,9 кв. м.), </w:t>
      </w:r>
      <w:r>
        <w:rPr>
          <w:rStyle w:val="CharStyle9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- 0 голосов (0 кв. м.).</w:t>
      </w:r>
    </w:p>
    <w:p>
      <w:pPr>
        <w:pStyle w:val="Style5"/>
        <w:framePr w:w="9785" w:h="810" w:hRule="exact" w:wrap="around" w:vAnchor="page" w:hAnchor="page" w:x="1068" w:y="7447"/>
        <w:tabs>
          <w:tab w:leader="none" w:pos="6734" w:val="right"/>
          <w:tab w:leader="none" w:pos="7803" w:val="right"/>
          <w:tab w:leader="none" w:pos="8541" w:val="right"/>
          <w:tab w:leader="none" w:pos="9585" w:val="right"/>
          <w:tab w:leader="none" w:pos="977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8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Протокол общего собрания собственников помещений многоквартирного дома № 1 по ул. Балакирева составлен в </w:t>
      </w:r>
      <w:r>
        <w:rPr>
          <w:rStyle w:val="CharStyle7"/>
        </w:rPr>
        <w:t>2 (двух)</w:t>
      </w:r>
      <w:r>
        <w:rPr>
          <w:lang w:val="ru-RU" w:eastAsia="ru-RU" w:bidi="ru-RU"/>
          <w:w w:val="100"/>
          <w:color w:val="000000"/>
          <w:position w:val="0"/>
        </w:rPr>
        <w:t xml:space="preserve"> экземплярах - один экземп</w:t>
        <w:tab/>
        <w:t>й</w:t>
        <w:tab/>
        <w:t>компании,</w:t>
        <w:tab/>
        <w:t>второй</w:t>
        <w:tab/>
        <w:t>экземпляр</w:t>
        <w:tab/>
        <w:t>в</w:t>
      </w:r>
    </w:p>
    <w:p>
      <w:pPr>
        <w:pStyle w:val="Style5"/>
        <w:framePr w:w="9785" w:h="810" w:hRule="exact" w:wrap="around" w:vAnchor="page" w:hAnchor="page" w:x="1068" w:y="7447"/>
        <w:widowControl w:val="0"/>
        <w:keepNext w:val="0"/>
        <w:keepLines w:val="0"/>
        <w:shd w:val="clear" w:color="auto" w:fill="auto"/>
        <w:bidi w:val="0"/>
        <w:jc w:val="both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Совете дома.</w:t>
      </w:r>
    </w:p>
    <w:p>
      <w:pPr>
        <w:pStyle w:val="Style5"/>
        <w:framePr w:wrap="around" w:vAnchor="page" w:hAnchor="page" w:x="1068" w:y="1777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20" w:right="8618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5"/>
        <w:framePr w:wrap="around" w:vAnchor="page" w:hAnchor="page" w:x="1068" w:y="4001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10"/>
        <w:framePr w:wrap="around" w:vAnchor="page" w:hAnchor="page" w:x="1068" w:y="8999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20" w:right="7369" w:firstLine="0"/>
      </w:pPr>
      <w:r>
        <w:rPr>
          <w:lang w:val="ru-RU" w:eastAsia="ru-RU" w:bidi="ru-RU"/>
          <w:w w:val="100"/>
          <w:color w:val="000000"/>
          <w:position w:val="0"/>
        </w:rPr>
        <w:t>Председатель собрания:</w:t>
      </w:r>
    </w:p>
    <w:p>
      <w:pPr>
        <w:framePr w:wrap="none" w:vAnchor="page" w:hAnchor="page" w:x="5889" w:y="781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0pt;height:76pt;">
            <v:imagedata r:id="rId5" r:href="rId6"/>
          </v:shape>
        </w:pict>
      </w:r>
    </w:p>
    <w:p>
      <w:pPr>
        <w:pStyle w:val="Style10"/>
        <w:framePr w:wrap="around" w:vAnchor="page" w:hAnchor="page" w:x="8110" w:y="898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Д. Ф. Чернавин</w:t>
      </w:r>
    </w:p>
    <w:p>
      <w:pPr>
        <w:pStyle w:val="Style10"/>
        <w:framePr w:wrap="around" w:vAnchor="page" w:hAnchor="page" w:x="1061" w:y="9506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Члены счетной комиссии собрания:</w:t>
      </w:r>
    </w:p>
    <w:p>
      <w:pPr>
        <w:pStyle w:val="Style14"/>
        <w:framePr w:wrap="around" w:vAnchor="page" w:hAnchor="page" w:x="6285" w:y="9436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16"/>
          <w:b/>
          <w:bCs/>
          <w:i/>
          <w:iCs/>
        </w:rPr>
        <w:t>п</w:t>
      </w:r>
    </w:p>
    <w:p>
      <w:pPr>
        <w:pStyle w:val="Style10"/>
        <w:numPr>
          <w:ilvl w:val="0"/>
          <w:numId w:val="7"/>
        </w:numPr>
        <w:framePr w:wrap="around" w:vAnchor="page" w:hAnchor="page" w:x="1061" w:y="10521"/>
        <w:tabs>
          <w:tab w:leader="none" w:pos="371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Собственник кв. № 120</w:t>
      </w:r>
    </w:p>
    <w:p>
      <w:pPr>
        <w:pStyle w:val="Style10"/>
        <w:numPr>
          <w:ilvl w:val="0"/>
          <w:numId w:val="7"/>
        </w:numPr>
        <w:framePr w:wrap="around" w:vAnchor="page" w:hAnchor="page" w:x="1061" w:y="10017"/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Собственник кв. № 86</w:t>
      </w:r>
    </w:p>
    <w:p>
      <w:pPr>
        <w:framePr w:wrap="none" w:vAnchor="page" w:hAnchor="page" w:x="5306" w:y="9586"/>
        <w:widowControl w:val="0"/>
        <w:rPr>
          <w:sz w:val="2"/>
          <w:szCs w:val="2"/>
        </w:rPr>
      </w:pPr>
      <w:r>
        <w:pict>
          <v:shape id="_x0000_s1027" type="#_x0000_t75" style="width:116pt;height:56pt;">
            <v:imagedata r:id="rId7" r:href="rId8"/>
          </v:shape>
        </w:pict>
      </w:r>
    </w:p>
    <w:p>
      <w:pPr>
        <w:pStyle w:val="Style10"/>
        <w:framePr w:wrap="around" w:vAnchor="page" w:hAnchor="page" w:x="8117" w:y="999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Г. Н. Кожевников</w:t>
      </w:r>
    </w:p>
    <w:p>
      <w:pPr>
        <w:pStyle w:val="Style10"/>
        <w:framePr w:wrap="around" w:vAnchor="page" w:hAnchor="page" w:x="8117" w:y="1050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Т. И. Варламова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5"/>
    </w:rPr>
  </w:style>
  <w:style w:type="character" w:customStyle="1" w:styleId="CharStyle7">
    <w:name w:val="Основной текст"/>
    <w:basedOn w:val="CharStyle6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8">
    <w:name w:val="Заголовок №1"/>
    <w:basedOn w:val="CharStyle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9">
    <w:name w:val="Основной текст + Полужирный,Интервал 0 pt"/>
    <w:basedOn w:val="CharStyle6"/>
    <w:rPr>
      <w:lang w:val="ru-RU" w:eastAsia="ru-RU" w:bidi="ru-RU"/>
      <w:b/>
      <w:bCs/>
      <w:w w:val="100"/>
      <w:spacing w:val="3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3"/>
    </w:rPr>
  </w:style>
  <w:style w:type="character" w:customStyle="1" w:styleId="CharStyle12">
    <w:name w:val="Основной текст (2)"/>
    <w:basedOn w:val="CharStyle11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3">
    <w:name w:val="Основной текст (2) + Не полужирный,Интервал 0 pt"/>
    <w:basedOn w:val="CharStyle11"/>
    <w:rPr>
      <w:lang w:val="ru-RU" w:eastAsia="ru-RU" w:bidi="ru-RU"/>
      <w:b/>
      <w:bCs/>
      <w:w w:val="100"/>
      <w:spacing w:val="5"/>
      <w:color w:val="000000"/>
      <w:position w:val="0"/>
    </w:rPr>
  </w:style>
  <w:style w:type="character" w:customStyle="1" w:styleId="CharStyle15">
    <w:name w:val="Подпись к картинке_"/>
    <w:basedOn w:val="DefaultParagraphFont"/>
    <w:link w:val="Style14"/>
    <w:rPr>
      <w:b/>
      <w:bCs/>
      <w:i/>
      <w:iCs/>
      <w:u w:val="none"/>
      <w:strike w:val="0"/>
      <w:smallCaps w:val="0"/>
      <w:sz w:val="12"/>
      <w:szCs w:val="12"/>
    </w:rPr>
  </w:style>
  <w:style w:type="character" w:customStyle="1" w:styleId="CharStyle16">
    <w:name w:val="Подпись к картинке"/>
    <w:basedOn w:val="CharStyle15"/>
    <w:rPr>
      <w:lang w:val="ru-RU" w:eastAsia="ru-RU" w:bidi="ru-RU"/>
      <w:rFonts w:ascii="Courier New" w:eastAsia="Courier New" w:hAnsi="Courier New" w:cs="Courier New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27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center"/>
      <w:spacing w:after="240" w:line="27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5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both"/>
      <w:spacing w:line="248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3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12"/>
      <w:szCs w:val="1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